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B2BE4">
        <w:rPr>
          <w:rFonts w:ascii="Times New Roman" w:hAnsi="Times New Roman"/>
          <w:sz w:val="32"/>
          <w:szCs w:val="32"/>
          <w:lang w:val="ru-RU"/>
        </w:rPr>
        <w:t>Выксунское православное духовное училище</w:t>
      </w: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Основное богословие</w:t>
      </w: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B2BE4">
        <w:rPr>
          <w:rFonts w:ascii="Times New Roman" w:hAnsi="Times New Roman"/>
          <w:sz w:val="32"/>
          <w:szCs w:val="32"/>
          <w:lang w:val="ru-RU"/>
        </w:rPr>
        <w:t>Учебная программа</w:t>
      </w: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B2BE4">
        <w:rPr>
          <w:rFonts w:ascii="Times New Roman" w:hAnsi="Times New Roman"/>
          <w:sz w:val="32"/>
          <w:szCs w:val="32"/>
          <w:lang w:val="ru-RU"/>
        </w:rPr>
        <w:t xml:space="preserve">2 курс </w:t>
      </w: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B2BE4">
        <w:rPr>
          <w:rFonts w:ascii="Times New Roman" w:hAnsi="Times New Roman"/>
          <w:sz w:val="32"/>
          <w:szCs w:val="32"/>
          <w:lang w:val="ru-RU"/>
        </w:rPr>
        <w:t>Выкса</w:t>
      </w:r>
    </w:p>
    <w:p w:rsidR="009A4F38" w:rsidRPr="002B2BE4" w:rsidRDefault="009A4F38" w:rsidP="002B2BE4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2B2BE4">
        <w:rPr>
          <w:rFonts w:ascii="Times New Roman" w:hAnsi="Times New Roman"/>
          <w:sz w:val="32"/>
          <w:szCs w:val="32"/>
          <w:lang w:val="ru-RU"/>
        </w:rPr>
        <w:t>2014</w:t>
      </w: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i/>
          <w:lang w:val="ru-RU"/>
        </w:rPr>
      </w:pPr>
      <w:r w:rsidRPr="002B2BE4">
        <w:rPr>
          <w:rFonts w:ascii="Times New Roman" w:hAnsi="Times New Roman"/>
          <w:lang w:val="ru-RU"/>
        </w:rPr>
        <w:br w:type="page"/>
      </w: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lang w:val="ru-RU"/>
        </w:rPr>
      </w:pPr>
      <w:r w:rsidRPr="002B2BE4">
        <w:rPr>
          <w:lang w:val="ru-RU"/>
        </w:rPr>
        <w:t xml:space="preserve">УМК утвержден 30.08.2014 г. </w:t>
      </w:r>
    </w:p>
    <w:p w:rsidR="009A4F38" w:rsidRPr="002B2BE4" w:rsidRDefault="009A4F38" w:rsidP="002B2BE4">
      <w:pPr>
        <w:rPr>
          <w:lang w:val="ru-RU"/>
        </w:rPr>
      </w:pPr>
    </w:p>
    <w:p w:rsidR="009A4F38" w:rsidRPr="002B2BE4" w:rsidRDefault="009A4F38" w:rsidP="002B2BE4">
      <w:pPr>
        <w:rPr>
          <w:lang w:val="ru-RU"/>
        </w:rPr>
      </w:pPr>
    </w:p>
    <w:p w:rsidR="009A4F38" w:rsidRPr="002B2BE4" w:rsidRDefault="009A4F38" w:rsidP="002B2BE4">
      <w:pPr>
        <w:rPr>
          <w:lang w:val="ru-RU"/>
        </w:rPr>
      </w:pPr>
      <w:r w:rsidRPr="002B2BE4">
        <w:rPr>
          <w:lang w:val="ru-RU"/>
        </w:rPr>
        <w:t>______________________________ ректор иерей Павел Шитихин, кандидат богословия</w:t>
      </w:r>
    </w:p>
    <w:p w:rsidR="009A4F38" w:rsidRPr="002B2BE4" w:rsidRDefault="009A4F38" w:rsidP="002B2BE4">
      <w:pPr>
        <w:rPr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  <w:r w:rsidRPr="002B2BE4">
        <w:rPr>
          <w:rFonts w:ascii="Times New Roman" w:hAnsi="Times New Roman"/>
          <w:lang w:val="ru-RU"/>
        </w:rPr>
        <w:t>Составитель: __________________</w:t>
      </w:r>
      <w:r w:rsidRPr="002B2BE4">
        <w:rPr>
          <w:lang w:val="ru-RU"/>
        </w:rPr>
        <w:t xml:space="preserve"> иерей Павел Шитихин, кандидат богословия</w:t>
      </w: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2B2BE4" w:rsidRDefault="009A4F38" w:rsidP="002B2BE4">
      <w:pPr>
        <w:rPr>
          <w:rFonts w:ascii="Times New Roman" w:hAnsi="Times New Roman"/>
          <w:lang w:val="ru-RU"/>
        </w:rPr>
      </w:pPr>
    </w:p>
    <w:p w:rsidR="009A4F38" w:rsidRPr="00B06553" w:rsidRDefault="009A4F38" w:rsidP="002B2BE4">
      <w:pPr>
        <w:pStyle w:val="20"/>
        <w:rPr>
          <w:i/>
          <w:sz w:val="22"/>
          <w:szCs w:val="22"/>
        </w:rPr>
      </w:pPr>
      <w:r w:rsidRPr="005846B8">
        <w:br w:type="page"/>
      </w:r>
      <w:bookmarkStart w:id="0" w:name="_TOC504"/>
      <w:bookmarkStart w:id="1" w:name="TOC338163458"/>
      <w:bookmarkStart w:id="2" w:name="_TOC2058"/>
      <w:bookmarkStart w:id="3" w:name="TOC338163460"/>
      <w:bookmarkEnd w:id="0"/>
      <w:bookmarkEnd w:id="1"/>
      <w:bookmarkEnd w:id="2"/>
      <w:bookmarkEnd w:id="3"/>
      <w:r w:rsidRPr="00B06553">
        <w:rPr>
          <w:rStyle w:val="23"/>
          <w:b/>
          <w:i w:val="0"/>
          <w:color w:val="000000"/>
          <w:sz w:val="22"/>
          <w:szCs w:val="22"/>
        </w:rPr>
        <w:t>Цели и задачи дисциплины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Основное богословие, или христианскую апологетику, называют богословской дисциплиной, в последовательной форме, излагающей наиболее общие вопросы догматики, нравственности, происхождения религии и ее сущности, сравнительного анализа различных религиозных форм, отношения между богословием и религией, богословием и наукой, богословием и философией. Иначе, основное богословие представляет собой общее введение в систему богословия.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Отсюда главными целями курса являются знакомство с основными философскими теориями и религиозными практиками, их классификацией, а также изучение основ православного вероучения: раскрытие и обоснование главных христианских истин, имеющих как общерелигиозный характер (бытие Бога), так и собственно христианский, которое бы позволило засвидетельствовать человеку, находящемуся вне Церкви христианский ответ на основные вопросы и проблемы жизни и оценить его перед лицом различных философских и религиозных альтернатив.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b/>
          <w:sz w:val="22"/>
          <w:szCs w:val="22"/>
        </w:rPr>
      </w:pPr>
      <w:r w:rsidRPr="00B06553">
        <w:rPr>
          <w:rStyle w:val="BodyTextChar1"/>
          <w:b/>
          <w:color w:val="000000"/>
          <w:sz w:val="22"/>
          <w:szCs w:val="22"/>
        </w:rPr>
        <w:t>Цель курса: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Используя богословские знания, разбираясь в философско-религиозных концепциях современности научиться отстаивать свои убеждения и защищать основные элементы церковного вероучения перед лицом современных философских, религиозных и социокультурных вызовов.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b/>
          <w:sz w:val="22"/>
          <w:szCs w:val="22"/>
        </w:rPr>
      </w:pPr>
      <w:r w:rsidRPr="00B06553">
        <w:rPr>
          <w:rStyle w:val="BodyTextChar1"/>
          <w:b/>
          <w:color w:val="000000"/>
          <w:sz w:val="22"/>
          <w:szCs w:val="22"/>
        </w:rPr>
        <w:t>Задачи курса:</w:t>
      </w:r>
    </w:p>
    <w:p w:rsidR="009A4F38" w:rsidRPr="00B06553" w:rsidRDefault="009A4F38" w:rsidP="001C44AC">
      <w:pPr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Style w:val="BodyTextChar1"/>
          <w:rFonts w:ascii="Times New Roman" w:hAnsi="Times New Roman"/>
          <w:sz w:val="22"/>
          <w:szCs w:val="22"/>
          <w:lang w:val="ru-RU"/>
        </w:rPr>
        <w:t>Познакомиться с основными философскими и квазирелигиозными теориями и практиками, рассмотреть их классификацию и сделать критический разбор;</w:t>
      </w:r>
    </w:p>
    <w:p w:rsidR="009A4F38" w:rsidRPr="00B06553" w:rsidRDefault="009A4F38" w:rsidP="001C44AC">
      <w:pPr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Style w:val="BodyTextChar1"/>
          <w:rFonts w:ascii="Times New Roman" w:hAnsi="Times New Roman"/>
          <w:sz w:val="22"/>
          <w:szCs w:val="22"/>
          <w:lang w:val="ru-RU"/>
        </w:rPr>
        <w:t>Научиться логически обосновывать основы православного вероучения и сравнивать с ним философские и квазирелигиозные концепции;</w:t>
      </w:r>
    </w:p>
    <w:p w:rsidR="009A4F38" w:rsidRPr="00B06553" w:rsidRDefault="009A4F38" w:rsidP="001C44AC">
      <w:pPr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Style w:val="BodyTextChar1"/>
          <w:rFonts w:ascii="Times New Roman" w:hAnsi="Times New Roman"/>
          <w:sz w:val="22"/>
          <w:szCs w:val="22"/>
          <w:lang w:val="ru-RU"/>
        </w:rPr>
        <w:t xml:space="preserve"> Познакомиться с теоретическими основаниями культуры и христианским взглядом на неё, сделать критический разбор современных явлений культуры на предмет их соответствия собственным основаниям культуры;</w:t>
      </w:r>
    </w:p>
    <w:p w:rsidR="009A4F38" w:rsidRPr="00B06553" w:rsidRDefault="009A4F38" w:rsidP="001C44AC">
      <w:pPr>
        <w:numPr>
          <w:ilvl w:val="0"/>
          <w:numId w:val="31"/>
        </w:numPr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Style w:val="BodyTextChar1"/>
          <w:rFonts w:ascii="Times New Roman" w:hAnsi="Times New Roman"/>
          <w:sz w:val="22"/>
          <w:szCs w:val="22"/>
          <w:lang w:val="ru-RU"/>
        </w:rPr>
        <w:t>Научиться аргументировано отстаивать основы православного вероучения перед лицом современных философских и социокультурных вызовов.</w:t>
      </w:r>
    </w:p>
    <w:p w:rsidR="009A4F38" w:rsidRPr="00B06553" w:rsidRDefault="009A4F38" w:rsidP="001C44AC">
      <w:pPr>
        <w:pStyle w:val="211"/>
        <w:shd w:val="clear" w:color="auto" w:fill="auto"/>
        <w:tabs>
          <w:tab w:val="left" w:pos="950"/>
        </w:tabs>
        <w:ind w:left="360" w:firstLine="0"/>
        <w:rPr>
          <w:rStyle w:val="23"/>
          <w:b/>
          <w:bCs/>
          <w:i/>
          <w:iCs/>
          <w:sz w:val="22"/>
          <w:szCs w:val="22"/>
        </w:rPr>
      </w:pPr>
    </w:p>
    <w:p w:rsidR="009A4F38" w:rsidRPr="00B06553" w:rsidRDefault="009A4F38" w:rsidP="001C44AC">
      <w:pPr>
        <w:pStyle w:val="211"/>
        <w:shd w:val="clear" w:color="auto" w:fill="auto"/>
        <w:tabs>
          <w:tab w:val="left" w:pos="950"/>
        </w:tabs>
        <w:ind w:left="360" w:firstLine="0"/>
        <w:jc w:val="center"/>
        <w:rPr>
          <w:sz w:val="22"/>
          <w:szCs w:val="22"/>
        </w:rPr>
      </w:pPr>
      <w:r w:rsidRPr="00B06553">
        <w:rPr>
          <w:rStyle w:val="23"/>
          <w:b/>
          <w:color w:val="000000"/>
          <w:sz w:val="22"/>
          <w:szCs w:val="22"/>
        </w:rPr>
        <w:t>Место дисциплины в структуре основной образовательной программы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Необходимость изучения будущими церковнослужителями основного богословия определяется несколькими факторами: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Во-первых, изучение этой дисциплины создает необходимую базу для изучения специальных богословских дисциплин, собственно потому оно и называется «основным», причем в контексте основного богословия рассматриваются именно фундаментальные основы вероучения, такие как бытие Божие, которые в курсе специальных богословских дисциплин принимаются априори.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 xml:space="preserve">Во-вторых, особенностью данной дисциплины является обоснование основных вероучительных истин логическими аргументами, что и вводит богословие в сферу философии, с одной стороны, помогая разобрать различные философские концепции в свете богооткровенной, но не противоречащей разуму истины, а с другой стороны - помогает выражать эту богооткровенную истину языком логики, апеллируя к доводам разума. 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В-третьих, изучение курса знакомит студентов с православным ответом на самые важные и болезненные вопрошания человека: проблема зла в мире, проблема человеческих страданий, отношение к культуре и традиции.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rStyle w:val="BodyTextChar1"/>
          <w:color w:val="000000"/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В-четвертых, изучение курса «Основного богословия» должно побудить студентов к внимательному изучению не только православного богословия, но и философии, науки, истории, культуры которые можно использовать для апологетической и миссионерской деятельности.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left"/>
        <w:rPr>
          <w:sz w:val="22"/>
          <w:szCs w:val="22"/>
        </w:rPr>
      </w:pPr>
    </w:p>
    <w:p w:rsidR="009A4F38" w:rsidRPr="00B06553" w:rsidRDefault="009A4F38" w:rsidP="001C44AC">
      <w:pPr>
        <w:pStyle w:val="211"/>
        <w:shd w:val="clear" w:color="auto" w:fill="auto"/>
        <w:tabs>
          <w:tab w:val="left" w:pos="979"/>
        </w:tabs>
        <w:ind w:left="360" w:firstLine="0"/>
        <w:jc w:val="center"/>
        <w:rPr>
          <w:sz w:val="22"/>
          <w:szCs w:val="22"/>
        </w:rPr>
      </w:pPr>
      <w:r w:rsidRPr="00B06553">
        <w:rPr>
          <w:rStyle w:val="23"/>
          <w:b/>
          <w:color w:val="000000"/>
          <w:sz w:val="22"/>
          <w:szCs w:val="22"/>
        </w:rPr>
        <w:t>Требования к результатам освоения программы бакалавриата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Преподавание курса «Основное богословие» должно осуществляться с учетом психологических особенностей аудитории, особенно избегая перегрузкой избыточной информацией сугубо философского содержания. При желании в рамках самостоятельной работы студенты могут обращаться к более широкому кругу специальной литературы, о которой могут получить представление из рекомендательных списков.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 xml:space="preserve">Основное место при изложении курса должны занимать вопросы, связанные как с разбором логических и иных противоречий философских построений. Но, тем не менее, этот «отрицательный» аспект, который неизбежно предполагается содержанием курса, нужно уравновешивать раскрытием основных истин христианства, необходимых для адекватного свидетельства о его истинности. </w:t>
      </w:r>
    </w:p>
    <w:p w:rsidR="009A4F38" w:rsidRPr="00B06553" w:rsidRDefault="009A4F38" w:rsidP="001C44AC">
      <w:pPr>
        <w:pStyle w:val="BodyText"/>
        <w:shd w:val="clear" w:color="auto" w:fill="auto"/>
        <w:ind w:firstLine="360"/>
        <w:jc w:val="both"/>
        <w:rPr>
          <w:rStyle w:val="BodyTextChar1"/>
          <w:color w:val="000000"/>
          <w:sz w:val="22"/>
          <w:szCs w:val="22"/>
        </w:rPr>
      </w:pPr>
    </w:p>
    <w:p w:rsidR="009A4F38" w:rsidRPr="00B06553" w:rsidRDefault="009A4F38" w:rsidP="001C44AC">
      <w:pPr>
        <w:pStyle w:val="BodyText"/>
        <w:shd w:val="clear" w:color="auto" w:fill="auto"/>
        <w:ind w:firstLine="0"/>
        <w:jc w:val="left"/>
        <w:rPr>
          <w:rStyle w:val="BodyTextChar1"/>
          <w:color w:val="000000"/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 xml:space="preserve">В результате изучения дисциплины студент должен </w:t>
      </w:r>
    </w:p>
    <w:p w:rsidR="009A4F38" w:rsidRPr="00B06553" w:rsidRDefault="009A4F38" w:rsidP="001C44AC">
      <w:pPr>
        <w:pStyle w:val="BodyText"/>
        <w:shd w:val="clear" w:color="auto" w:fill="auto"/>
        <w:ind w:firstLine="0"/>
        <w:jc w:val="left"/>
        <w:rPr>
          <w:sz w:val="22"/>
          <w:szCs w:val="22"/>
        </w:rPr>
      </w:pPr>
      <w:r w:rsidRPr="00B06553">
        <w:rPr>
          <w:rStyle w:val="a5"/>
          <w:color w:val="000000"/>
          <w:sz w:val="22"/>
          <w:szCs w:val="22"/>
        </w:rPr>
        <w:t>знать:</w:t>
      </w:r>
    </w:p>
    <w:p w:rsidR="009A4F38" w:rsidRPr="00B06553" w:rsidRDefault="009A4F38" w:rsidP="001C44AC">
      <w:pPr>
        <w:pStyle w:val="BodyText"/>
        <w:numPr>
          <w:ilvl w:val="0"/>
          <w:numId w:val="33"/>
        </w:numPr>
        <w:shd w:val="clear" w:color="auto" w:fill="auto"/>
        <w:tabs>
          <w:tab w:val="left" w:pos="1142"/>
        </w:tabs>
        <w:jc w:val="left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основные термины и понятия дисциплины;</w:t>
      </w:r>
    </w:p>
    <w:p w:rsidR="009A4F38" w:rsidRPr="00B06553" w:rsidRDefault="009A4F38" w:rsidP="001C44AC">
      <w:pPr>
        <w:pStyle w:val="BodyText"/>
        <w:numPr>
          <w:ilvl w:val="0"/>
          <w:numId w:val="33"/>
        </w:numPr>
        <w:shd w:val="clear" w:color="auto" w:fill="auto"/>
        <w:tabs>
          <w:tab w:val="left" w:pos="1142"/>
        </w:tabs>
        <w:spacing w:line="293" w:lineRule="exact"/>
        <w:jc w:val="left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основные понятия дисциплины;</w:t>
      </w:r>
    </w:p>
    <w:p w:rsidR="009A4F38" w:rsidRPr="00B06553" w:rsidRDefault="009A4F38" w:rsidP="001C44AC">
      <w:pPr>
        <w:pStyle w:val="BodyText"/>
        <w:numPr>
          <w:ilvl w:val="0"/>
          <w:numId w:val="33"/>
        </w:numPr>
        <w:shd w:val="clear" w:color="auto" w:fill="auto"/>
        <w:spacing w:line="283" w:lineRule="exact"/>
        <w:jc w:val="left"/>
        <w:rPr>
          <w:rStyle w:val="BodyTextChar1"/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 xml:space="preserve">основы православного богословия; </w:t>
      </w:r>
    </w:p>
    <w:p w:rsidR="009A4F38" w:rsidRPr="00B06553" w:rsidRDefault="009A4F38" w:rsidP="001C44AC">
      <w:pPr>
        <w:pStyle w:val="BodyText"/>
        <w:shd w:val="clear" w:color="auto" w:fill="auto"/>
        <w:tabs>
          <w:tab w:val="left" w:pos="1176"/>
        </w:tabs>
        <w:spacing w:line="283" w:lineRule="exact"/>
        <w:ind w:firstLine="0"/>
        <w:jc w:val="left"/>
        <w:rPr>
          <w:rStyle w:val="BodyTextChar1"/>
          <w:sz w:val="22"/>
          <w:szCs w:val="22"/>
        </w:rPr>
      </w:pPr>
    </w:p>
    <w:p w:rsidR="009A4F38" w:rsidRPr="00B06553" w:rsidRDefault="009A4F38" w:rsidP="001C44AC">
      <w:pPr>
        <w:pStyle w:val="BodyText"/>
        <w:shd w:val="clear" w:color="auto" w:fill="auto"/>
        <w:tabs>
          <w:tab w:val="left" w:pos="1176"/>
        </w:tabs>
        <w:spacing w:line="283" w:lineRule="exact"/>
        <w:ind w:firstLine="0"/>
        <w:jc w:val="left"/>
        <w:rPr>
          <w:sz w:val="22"/>
          <w:szCs w:val="22"/>
        </w:rPr>
      </w:pPr>
      <w:r w:rsidRPr="00B06553">
        <w:rPr>
          <w:rStyle w:val="a5"/>
          <w:color w:val="000000"/>
          <w:sz w:val="22"/>
          <w:szCs w:val="22"/>
        </w:rPr>
        <w:t>уметь:</w:t>
      </w:r>
    </w:p>
    <w:p w:rsidR="009A4F38" w:rsidRPr="00B06553" w:rsidRDefault="009A4F38" w:rsidP="001C44AC">
      <w:pPr>
        <w:pStyle w:val="BodyText"/>
        <w:numPr>
          <w:ilvl w:val="0"/>
          <w:numId w:val="35"/>
        </w:numPr>
        <w:shd w:val="clear" w:color="auto" w:fill="auto"/>
        <w:tabs>
          <w:tab w:val="left" w:pos="1142"/>
        </w:tabs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интерпретировать основные положения православного вероучения; проанализировать источники по вопросам дисциплины, дать оценку различным точкам</w:t>
      </w:r>
    </w:p>
    <w:p w:rsidR="009A4F38" w:rsidRPr="00B06553" w:rsidRDefault="009A4F38" w:rsidP="001C44AC">
      <w:pPr>
        <w:pStyle w:val="BodyText"/>
        <w:numPr>
          <w:ilvl w:val="0"/>
          <w:numId w:val="35"/>
        </w:numPr>
        <w:shd w:val="clear" w:color="auto" w:fill="auto"/>
        <w:jc w:val="left"/>
        <w:rPr>
          <w:rStyle w:val="BodyTextChar1"/>
          <w:color w:val="000000"/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 xml:space="preserve">зрения на одну и ту же богословскую проблему; </w:t>
      </w:r>
    </w:p>
    <w:p w:rsidR="009A4F38" w:rsidRPr="00B06553" w:rsidRDefault="009A4F38" w:rsidP="001C44AC">
      <w:pPr>
        <w:pStyle w:val="BodyText"/>
        <w:shd w:val="clear" w:color="auto" w:fill="auto"/>
        <w:ind w:left="360" w:hanging="360"/>
        <w:jc w:val="left"/>
        <w:rPr>
          <w:rStyle w:val="BodyTextChar1"/>
          <w:color w:val="000000"/>
          <w:sz w:val="22"/>
          <w:szCs w:val="22"/>
        </w:rPr>
      </w:pPr>
    </w:p>
    <w:p w:rsidR="009A4F38" w:rsidRPr="00B06553" w:rsidRDefault="009A4F38" w:rsidP="001C44AC">
      <w:pPr>
        <w:pStyle w:val="BodyText"/>
        <w:shd w:val="clear" w:color="auto" w:fill="auto"/>
        <w:ind w:left="360" w:hanging="360"/>
        <w:jc w:val="left"/>
        <w:rPr>
          <w:sz w:val="22"/>
          <w:szCs w:val="22"/>
        </w:rPr>
      </w:pPr>
      <w:r w:rsidRPr="00B06553">
        <w:rPr>
          <w:rStyle w:val="a5"/>
          <w:color w:val="000000"/>
          <w:sz w:val="22"/>
          <w:szCs w:val="22"/>
        </w:rPr>
        <w:t>владеть:</w:t>
      </w:r>
    </w:p>
    <w:p w:rsidR="009A4F38" w:rsidRPr="00B06553" w:rsidRDefault="009A4F38" w:rsidP="001C44AC">
      <w:pPr>
        <w:pStyle w:val="BodyText"/>
        <w:numPr>
          <w:ilvl w:val="0"/>
          <w:numId w:val="37"/>
        </w:numPr>
        <w:shd w:val="clear" w:color="auto" w:fill="auto"/>
        <w:tabs>
          <w:tab w:val="left" w:pos="1153"/>
        </w:tabs>
        <w:spacing w:line="278" w:lineRule="exact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способностью использовать основы знаний по дисциплине в процессе духовно</w:t>
      </w:r>
      <w:r w:rsidRPr="00B06553">
        <w:rPr>
          <w:rStyle w:val="BodyTextChar1"/>
          <w:color w:val="000000"/>
          <w:sz w:val="22"/>
          <w:szCs w:val="22"/>
        </w:rPr>
        <w:softHyphen/>
        <w:t>нравственного развития;</w:t>
      </w:r>
    </w:p>
    <w:p w:rsidR="009A4F38" w:rsidRPr="00B06553" w:rsidRDefault="009A4F38" w:rsidP="001C44AC">
      <w:pPr>
        <w:pStyle w:val="BodyText"/>
        <w:numPr>
          <w:ilvl w:val="0"/>
          <w:numId w:val="37"/>
        </w:numPr>
        <w:shd w:val="clear" w:color="auto" w:fill="auto"/>
        <w:tabs>
          <w:tab w:val="left" w:pos="1142"/>
        </w:tabs>
        <w:spacing w:line="278" w:lineRule="exact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поисково-информационными и научно-познавательными навыками;</w:t>
      </w:r>
    </w:p>
    <w:p w:rsidR="009A4F38" w:rsidRPr="00B06553" w:rsidRDefault="009A4F38" w:rsidP="001C44AC">
      <w:pPr>
        <w:pStyle w:val="BodyText"/>
        <w:numPr>
          <w:ilvl w:val="0"/>
          <w:numId w:val="37"/>
        </w:numPr>
        <w:shd w:val="clear" w:color="auto" w:fill="auto"/>
        <w:tabs>
          <w:tab w:val="left" w:pos="1133"/>
        </w:tabs>
        <w:spacing w:line="230" w:lineRule="exact"/>
        <w:jc w:val="both"/>
        <w:rPr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умением применять полученные знания для решения профессиональных задач;</w:t>
      </w:r>
    </w:p>
    <w:p w:rsidR="009A4F38" w:rsidRPr="00B06553" w:rsidRDefault="009A4F38" w:rsidP="001C44AC">
      <w:pPr>
        <w:pStyle w:val="BodyText"/>
        <w:numPr>
          <w:ilvl w:val="0"/>
          <w:numId w:val="37"/>
        </w:numPr>
        <w:shd w:val="clear" w:color="auto" w:fill="auto"/>
        <w:tabs>
          <w:tab w:val="left" w:pos="1153"/>
        </w:tabs>
        <w:spacing w:line="269" w:lineRule="exact"/>
        <w:jc w:val="both"/>
        <w:rPr>
          <w:rStyle w:val="BodyTextChar1"/>
          <w:sz w:val="22"/>
          <w:szCs w:val="22"/>
        </w:rPr>
      </w:pPr>
      <w:r w:rsidRPr="00B06553">
        <w:rPr>
          <w:rStyle w:val="BodyTextChar1"/>
          <w:color w:val="000000"/>
          <w:sz w:val="22"/>
          <w:szCs w:val="22"/>
        </w:rPr>
        <w:t>способностью актуализировать представления в области православного богословия и духовно-нравственной культуры для различных аудиторий.</w:t>
      </w:r>
    </w:p>
    <w:p w:rsidR="009A4F38" w:rsidRPr="00B06553" w:rsidRDefault="009A4F38" w:rsidP="001C44AC">
      <w:pPr>
        <w:pStyle w:val="BodyText"/>
        <w:shd w:val="clear" w:color="auto" w:fill="auto"/>
        <w:tabs>
          <w:tab w:val="left" w:pos="1153"/>
        </w:tabs>
        <w:spacing w:line="269" w:lineRule="exact"/>
        <w:ind w:firstLine="0"/>
        <w:jc w:val="both"/>
        <w:rPr>
          <w:rStyle w:val="BodyTextChar1"/>
          <w:color w:val="000000"/>
          <w:sz w:val="22"/>
          <w:szCs w:val="22"/>
        </w:rPr>
      </w:pPr>
    </w:p>
    <w:p w:rsidR="009A4F38" w:rsidRPr="00B06553" w:rsidRDefault="009A4F38" w:rsidP="00506A0F">
      <w:pPr>
        <w:pStyle w:val="210"/>
        <w:rPr>
          <w:sz w:val="22"/>
          <w:szCs w:val="22"/>
        </w:rPr>
      </w:pPr>
      <w:bookmarkStart w:id="4" w:name="_Toc347138665"/>
      <w:r w:rsidRPr="00B06553">
        <w:rPr>
          <w:sz w:val="22"/>
          <w:szCs w:val="22"/>
        </w:rPr>
        <w:t>Учебно-тематический план курса</w:t>
      </w:r>
      <w:bookmarkEnd w:id="4"/>
    </w:p>
    <w:tbl>
      <w:tblPr>
        <w:tblpPr w:leftFromText="180" w:rightFromText="180" w:vertAnchor="text" w:horzAnchor="margin" w:tblpXSpec="center" w:tblpY="85"/>
        <w:tblW w:w="9219" w:type="dxa"/>
        <w:tblLayout w:type="fixed"/>
        <w:tblLook w:val="0000"/>
      </w:tblPr>
      <w:tblGrid>
        <w:gridCol w:w="511"/>
        <w:gridCol w:w="7291"/>
        <w:gridCol w:w="1417"/>
      </w:tblGrid>
      <w:tr w:rsidR="009A4F38" w:rsidRPr="00B06553" w:rsidTr="00B06553">
        <w:trPr>
          <w:cantSplit/>
          <w:trHeight w:val="841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553">
              <w:rPr>
                <w:rFonts w:ascii="Times New Roman" w:hAnsi="Times New Roman"/>
                <w:sz w:val="22"/>
                <w:szCs w:val="22"/>
              </w:rPr>
              <w:t>№ п/п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2B2B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553">
              <w:rPr>
                <w:rFonts w:ascii="Times New Roman" w:hAnsi="Times New Roman"/>
                <w:sz w:val="22"/>
                <w:szCs w:val="22"/>
              </w:rPr>
              <w:t>Наименование тем и разделов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6553">
              <w:rPr>
                <w:rFonts w:ascii="Times New Roman" w:hAnsi="Times New Roman"/>
                <w:sz w:val="22"/>
                <w:szCs w:val="22"/>
              </w:rPr>
              <w:t>Аудиторные занятия (час.)</w:t>
            </w:r>
          </w:p>
        </w:tc>
      </w:tr>
      <w:tr w:rsidR="009A4F38" w:rsidRPr="00B06553" w:rsidTr="00B06553">
        <w:trPr>
          <w:cantSplit/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Введение в курс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</w:tr>
      <w:tr w:rsidR="009A4F38" w:rsidRPr="00B06553" w:rsidTr="00B06553">
        <w:trPr>
          <w:cantSplit/>
          <w:trHeight w:val="41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pStyle w:val="A2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553">
              <w:rPr>
                <w:rFonts w:ascii="Times New Roman" w:hAnsi="Times New Roman"/>
                <w:sz w:val="22"/>
                <w:szCs w:val="22"/>
              </w:rPr>
              <w:t>Понятие об апологетике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2.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Религия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10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3.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О бытии Бога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Религия и человеческая деятельность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Откровение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6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6.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Язычество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7.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Ветхозаветная религия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8.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Духовная жизнь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9.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Происхождение мира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10.</w:t>
            </w:r>
          </w:p>
        </w:tc>
        <w:tc>
          <w:tcPr>
            <w:tcW w:w="7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2B2BE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Эсхатологическая проблема в русском православном богословии и религиозно-философской мысли XX века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Форма контроля: 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9A4F38" w:rsidRPr="00B06553" w:rsidTr="00B06553">
        <w:trPr>
          <w:cantSplit/>
          <w:trHeight w:val="350"/>
        </w:trPr>
        <w:tc>
          <w:tcPr>
            <w:tcW w:w="7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ind w:left="56" w:right="43"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38" w:rsidRPr="00B06553" w:rsidRDefault="009A4F38" w:rsidP="001E17B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begin"/>
            </w: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instrText xml:space="preserve"> =SUM(ABOVE) </w:instrText>
            </w: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separate"/>
            </w:r>
            <w:r w:rsidRPr="00B06553">
              <w:rPr>
                <w:rFonts w:ascii="Times New Roman" w:hAnsi="Times New Roman"/>
                <w:noProof/>
                <w:sz w:val="22"/>
                <w:szCs w:val="22"/>
                <w:lang w:val="ru-RU"/>
              </w:rPr>
              <w:t>62</w:t>
            </w:r>
            <w:r w:rsidRPr="00B06553">
              <w:rPr>
                <w:rFonts w:ascii="Times New Roman" w:hAnsi="Times New Roman"/>
                <w:sz w:val="22"/>
                <w:szCs w:val="22"/>
                <w:lang w:val="ru-RU"/>
              </w:rPr>
              <w:fldChar w:fldCharType="end"/>
            </w:r>
          </w:p>
        </w:tc>
      </w:tr>
    </w:tbl>
    <w:p w:rsidR="009A4F38" w:rsidRPr="00B06553" w:rsidRDefault="009A4F38" w:rsidP="0006421C">
      <w:pPr>
        <w:pStyle w:val="a0"/>
        <w:rPr>
          <w:rFonts w:ascii="Times New Roman" w:hAnsi="Times New Roman"/>
          <w:sz w:val="22"/>
          <w:szCs w:val="22"/>
        </w:rPr>
      </w:pPr>
    </w:p>
    <w:p w:rsidR="009A4F38" w:rsidRPr="00B06553" w:rsidRDefault="009A4F38" w:rsidP="00051077">
      <w:pPr>
        <w:pStyle w:val="210"/>
        <w:rPr>
          <w:sz w:val="22"/>
          <w:szCs w:val="22"/>
        </w:rPr>
      </w:pPr>
      <w:bookmarkStart w:id="5" w:name="_Toc347138664"/>
      <w:r w:rsidRPr="00B06553">
        <w:rPr>
          <w:sz w:val="22"/>
          <w:szCs w:val="22"/>
        </w:rPr>
        <w:t>Тематическое содержание курса</w:t>
      </w:r>
      <w:bookmarkEnd w:id="5"/>
    </w:p>
    <w:p w:rsidR="009A4F38" w:rsidRPr="00B06553" w:rsidRDefault="009A4F38" w:rsidP="000510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Введение в Курс.</w:t>
      </w:r>
    </w:p>
    <w:p w:rsidR="009A4F38" w:rsidRPr="00B06553" w:rsidRDefault="009A4F38" w:rsidP="00F91F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Понятие науки «Основное Богословие». Основные общерелигиозные понятия:</w:t>
      </w:r>
    </w:p>
    <w:p w:rsidR="009A4F38" w:rsidRPr="00B06553" w:rsidRDefault="009A4F38" w:rsidP="00A66072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ind w:left="709"/>
        <w:jc w:val="both"/>
        <w:rPr>
          <w:rFonts w:ascii="Times New Roman" w:hAnsi="Times New Roman"/>
          <w:b/>
          <w:i/>
          <w:sz w:val="22"/>
          <w:szCs w:val="22"/>
        </w:rPr>
      </w:pPr>
      <w:r w:rsidRPr="00B06553">
        <w:rPr>
          <w:rFonts w:ascii="Times New Roman" w:hAnsi="Times New Roman"/>
          <w:b/>
          <w:i/>
          <w:sz w:val="22"/>
          <w:szCs w:val="22"/>
        </w:rPr>
        <w:t>1. «Понятие об апологетике»</w:t>
      </w:r>
    </w:p>
    <w:p w:rsidR="009A4F38" w:rsidRPr="00B06553" w:rsidRDefault="009A4F38" w:rsidP="00C515B5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B06553">
        <w:rPr>
          <w:rFonts w:ascii="Times New Roman" w:hAnsi="Times New Roman"/>
          <w:sz w:val="22"/>
          <w:szCs w:val="22"/>
        </w:rPr>
        <w:t xml:space="preserve">1.1. Разделы апологетики: богословская апологетика, историко-философская апологетика, естественно-научная апологетика. </w:t>
      </w:r>
    </w:p>
    <w:p w:rsidR="009A4F38" w:rsidRPr="00B06553" w:rsidRDefault="009A4F38" w:rsidP="00C515B5">
      <w:pPr>
        <w:pStyle w:val="A2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  <w:tab w:val="left" w:pos="9204"/>
        </w:tabs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B06553">
        <w:rPr>
          <w:rFonts w:ascii="Times New Roman" w:hAnsi="Times New Roman"/>
          <w:spacing w:val="-2"/>
          <w:sz w:val="22"/>
          <w:szCs w:val="22"/>
        </w:rPr>
        <w:t>1.2. Краткий очерк истории апологетики: Раннее христианство и эпоха Вселенских Соборов. Средневековье и эпоха возрождения. Новое время. ХХ век.</w:t>
      </w:r>
    </w:p>
    <w:p w:rsidR="009A4F38" w:rsidRPr="00B06553" w:rsidRDefault="009A4F38" w:rsidP="00C515B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8" w:firstLine="0"/>
        <w:rPr>
          <w:rFonts w:ascii="Times New Roman" w:hAnsi="Times New Roman"/>
          <w:spacing w:val="-2"/>
          <w:sz w:val="22"/>
          <w:szCs w:val="22"/>
          <w:lang w:val="ru-RU"/>
        </w:rPr>
      </w:pPr>
      <w:r w:rsidRPr="00B06553">
        <w:rPr>
          <w:rFonts w:ascii="Times New Roman" w:hAnsi="Times New Roman"/>
          <w:spacing w:val="-2"/>
          <w:sz w:val="22"/>
          <w:szCs w:val="22"/>
          <w:lang w:val="ru-RU"/>
        </w:rPr>
        <w:t>1.3. Русская апологетика: Краткий исторический очерк. Основные труды по русской апологетике.</w:t>
      </w:r>
    </w:p>
    <w:p w:rsidR="009A4F38" w:rsidRPr="00B06553" w:rsidRDefault="009A4F38" w:rsidP="00C515B5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/>
          <w:b/>
          <w:i/>
          <w:spacing w:val="-2"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i/>
          <w:spacing w:val="-2"/>
          <w:sz w:val="22"/>
          <w:szCs w:val="22"/>
          <w:lang w:val="ru-RU"/>
        </w:rPr>
        <w:t>2. Религия</w:t>
      </w:r>
    </w:p>
    <w:p w:rsidR="009A4F38" w:rsidRPr="00B06553" w:rsidRDefault="009A4F38" w:rsidP="00C515B5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rPr>
          <w:rFonts w:ascii="Times New Roman" w:hAnsi="Times New Roman"/>
          <w:spacing w:val="-2"/>
          <w:sz w:val="22"/>
          <w:szCs w:val="22"/>
          <w:lang w:val="ru-RU"/>
        </w:rPr>
      </w:pPr>
      <w:r w:rsidRPr="00B06553">
        <w:rPr>
          <w:rFonts w:ascii="Times New Roman" w:hAnsi="Times New Roman"/>
          <w:spacing w:val="-2"/>
          <w:sz w:val="22"/>
          <w:szCs w:val="22"/>
          <w:lang w:val="ru-RU"/>
        </w:rPr>
        <w:t>2.1. Человек, мир, религия.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pacing w:val="-2"/>
          <w:sz w:val="22"/>
          <w:szCs w:val="22"/>
          <w:lang w:val="ru-RU"/>
        </w:rPr>
      </w:pPr>
      <w:r w:rsidRPr="00B06553">
        <w:rPr>
          <w:rFonts w:ascii="Times New Roman" w:hAnsi="Times New Roman"/>
          <w:spacing w:val="-2"/>
          <w:sz w:val="22"/>
          <w:szCs w:val="22"/>
          <w:lang w:val="ru-RU"/>
        </w:rPr>
        <w:t>2.2. Что такое религия?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pacing w:val="-2"/>
          <w:sz w:val="22"/>
          <w:szCs w:val="22"/>
          <w:lang w:val="ru-RU"/>
        </w:rPr>
        <w:t xml:space="preserve">2.3.  </w:t>
      </w:r>
      <w:r w:rsidRPr="00B06553">
        <w:rPr>
          <w:rFonts w:ascii="Times New Roman" w:hAnsi="Times New Roman"/>
          <w:sz w:val="22"/>
          <w:szCs w:val="22"/>
          <w:lang w:val="ru-RU"/>
        </w:rPr>
        <w:t>О чем говорит слово «религия»?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2.4. Основные истины религии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2.5. Сущность религии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2.6. Взгляды отдельных философов на религию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2.7. Происхождение религии: натуралистическая, анимистическая, социальная гипотезы, гипотеза Фейербаха. Положительный взгляд на происхождение религии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2.8. Первая религия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2.9. Многообразие религий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2.10. Не любая вера есть религия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2.11. Псевдорелигиозные системы мысли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 xml:space="preserve">3. О бытии Бога 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 xml:space="preserve">3.1. Доказательство. Понятие о доказательстве. Доказательство и истинность. Об относительности эмпирических доказательств. 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3.2. «Бога нет, потому что…»: «Наука доказала, что Бога нет». «Его никто не видел». «Библия содержит в себе много противоречий». «В мире много страданий»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3.3. «Бог есть»: Космологический, телеологический, онтологический, психологический, исторический, нравственный, религиозно-опытный аргументы.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4. Религия и человеческая деятельность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4.1. Наука. «Наука или религия?». Понятие науки. Постулаты науки. Методы науки. О достоверности научного знания. О критериях в науке. Наука и мировоззрение. Наука и религия. Религия и наука. Вера и знание в религии и науке.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4.2. Путь разума в поисках истины. Философия. Наука. «Наука или мистика?». Христианство.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4.3. Основа социального служения Церкви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4.4. Свобода, права и Церковь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5. Откровение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5.1. Виды откровений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5.2. Общее Откровение и его признаки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5.3. Индивидуальное откровение и его признаки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5.4. Экзорцизм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6. Язычество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6.1. Натурализм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6.2. Идолопоклонство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6.3. Мистицизм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6.4. Магизм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6.5. Истоки и сущность язычества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6.6. Оценка язычества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7. Ветхозаветная религия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7.1. Учение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7.2. Ветхозаветная религия и христианство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8. Духовная жизнь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8.1. Основы духовной жизни и святости по творениям святителя Игнатия Брянчанинова: «Правильная мысль». Что значит вера во Христа. «Познай самого себя». Добрые дела. «Опасно преждевременное бесстрастие». «Правильная молитва». Прелесть. Католицизм. Наставник. О послушании. О жизни по совету. «Истина одна».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 xml:space="preserve">8.2. О святости в Православии: Спасенность. Праведность. Святость. «Зачем молиться святым?». «Каждый пятый – святой!». «Можно ли сегодня стать святым?». Церковь и верующий. Ступени жизни. Писание и Церковь. Законы жизни. Любовь и заблуждение. Плоды Духа. Святые отцы и подвижники благочестия о святости. 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9. Происхождение мира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9.1. Два взгляда на мир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9.2. Христианское понимание мира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9.3. Христианская экология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9.4. Гипотеза антимира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9.5. Творение или (и) эволюция</w:t>
      </w:r>
    </w:p>
    <w:p w:rsidR="009A4F38" w:rsidRPr="00B06553" w:rsidRDefault="009A4F38" w:rsidP="00C515B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</w:tabs>
        <w:ind w:firstLine="709"/>
        <w:rPr>
          <w:rFonts w:ascii="Times New Roman" w:hAnsi="Times New Roman"/>
          <w:b/>
          <w:sz w:val="22"/>
          <w:szCs w:val="22"/>
          <w:lang w:val="ru-RU"/>
        </w:rPr>
      </w:pPr>
      <w:r w:rsidRPr="00B06553">
        <w:rPr>
          <w:rFonts w:ascii="Times New Roman" w:hAnsi="Times New Roman"/>
          <w:b/>
          <w:sz w:val="22"/>
          <w:szCs w:val="22"/>
          <w:lang w:val="ru-RU"/>
        </w:rPr>
        <w:t>10. Эсхатологическая проблема в русском православном богословии и религиозно-философской мысли XX века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10.1. Понятие об эсхатологии и ее различные аспекты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10.2. Антихрист</w:t>
      </w:r>
    </w:p>
    <w:p w:rsidR="009A4F38" w:rsidRPr="00B06553" w:rsidRDefault="009A4F38" w:rsidP="00C515B5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  <w:lang w:val="ru-RU"/>
        </w:rPr>
        <w:t>10.3. 666 и ИНН</w:t>
      </w:r>
    </w:p>
    <w:p w:rsidR="009A4F38" w:rsidRPr="00B06553" w:rsidRDefault="009A4F38">
      <w:pPr>
        <w:ind w:firstLine="0"/>
        <w:jc w:val="left"/>
        <w:rPr>
          <w:rFonts w:ascii="Times New Roman" w:hAnsi="Times New Roman"/>
          <w:spacing w:val="-2"/>
          <w:sz w:val="22"/>
          <w:szCs w:val="22"/>
          <w:lang w:val="ru-RU"/>
        </w:rPr>
      </w:pPr>
    </w:p>
    <w:p w:rsidR="009A4F38" w:rsidRPr="00B06553" w:rsidRDefault="009A4F38" w:rsidP="00533C55">
      <w:pPr>
        <w:pStyle w:val="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center"/>
        <w:rPr>
          <w:rFonts w:ascii="Times New Roman" w:hAnsi="Times New Roman"/>
          <w:b/>
          <w:sz w:val="22"/>
          <w:szCs w:val="22"/>
        </w:rPr>
      </w:pPr>
      <w:bookmarkStart w:id="6" w:name="_TOC7977"/>
      <w:bookmarkStart w:id="7" w:name="TOC338163463"/>
      <w:bookmarkStart w:id="8" w:name="_Toc347138666"/>
      <w:bookmarkEnd w:id="6"/>
      <w:bookmarkEnd w:id="7"/>
      <w:r w:rsidRPr="00B06553">
        <w:rPr>
          <w:rFonts w:ascii="Times New Roman" w:hAnsi="Times New Roman"/>
          <w:b/>
          <w:sz w:val="22"/>
          <w:szCs w:val="22"/>
        </w:rPr>
        <w:t>Список литературы по курсу</w:t>
      </w:r>
      <w:bookmarkEnd w:id="8"/>
    </w:p>
    <w:p w:rsidR="009A4F38" w:rsidRPr="00B06553" w:rsidRDefault="009A4F38" w:rsidP="00533C55">
      <w:pPr>
        <w:spacing w:line="360" w:lineRule="auto"/>
        <w:ind w:firstLine="709"/>
        <w:rPr>
          <w:rFonts w:ascii="Times New Roman" w:hAnsi="Times New Roman"/>
          <w:sz w:val="22"/>
          <w:szCs w:val="22"/>
          <w:lang w:val="ru-RU"/>
        </w:rPr>
      </w:pPr>
      <w:r w:rsidRPr="00B06553">
        <w:rPr>
          <w:rFonts w:ascii="Times New Roman" w:hAnsi="Times New Roman"/>
          <w:sz w:val="22"/>
          <w:szCs w:val="22"/>
        </w:rPr>
        <w:t>I</w:t>
      </w:r>
      <w:r w:rsidRPr="00B06553">
        <w:rPr>
          <w:rFonts w:ascii="Times New Roman" w:hAnsi="Times New Roman"/>
          <w:sz w:val="22"/>
          <w:szCs w:val="22"/>
          <w:lang w:val="ru-RU"/>
        </w:rPr>
        <w:t>. Основная литература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rPr>
          <w:sz w:val="22"/>
          <w:szCs w:val="22"/>
        </w:rPr>
      </w:pPr>
      <w:r w:rsidRPr="00B06553">
        <w:rPr>
          <w:sz w:val="22"/>
          <w:szCs w:val="22"/>
        </w:rPr>
        <w:t xml:space="preserve"> Осипов А.И. «Путь разума в поисках истины». М., 2010 г. (Е)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Великанов Павел, прот. Школа веры. Сергиев Посад, 2012 (Е)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Рождественский Н.П., проф. Христианская апологетика. СПб., 1893. гл. «Общие понятие о науке Основное Богословие» (Е)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Православная Энциклопедия, т. 3, ст. «Апологетика» (Е)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Кудрявцев-Платонов В.Д. Религия, ее сущность и происхождение. М., 1871.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В.Кабо. Происхождение религии (Е)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Буткевич Т.И., прот. Религия, ее сущность и происхождение, в двух книгах. Харьков, 1902-1904.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Глаголев С. Очерки по истории религий, ч. 1. Сергиев Посад. Св. Троице-Сергиева Лавра, 1902</w:t>
      </w:r>
    </w:p>
    <w:p w:rsidR="009A4F38" w:rsidRPr="00B06553" w:rsidRDefault="009A4F38" w:rsidP="00533C55">
      <w:pPr>
        <w:pStyle w:val="15"/>
        <w:numPr>
          <w:ilvl w:val="0"/>
          <w:numId w:val="3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Й.Барбур. Религия и наука (Е) </w:t>
      </w:r>
    </w:p>
    <w:p w:rsidR="009A4F38" w:rsidRPr="00B06553" w:rsidRDefault="009A4F38" w:rsidP="00533C55">
      <w:pPr>
        <w:pStyle w:val="15"/>
        <w:ind w:firstLine="709"/>
        <w:rPr>
          <w:sz w:val="22"/>
          <w:szCs w:val="22"/>
        </w:rPr>
      </w:pPr>
    </w:p>
    <w:p w:rsidR="009A4F38" w:rsidRPr="00B06553" w:rsidRDefault="009A4F38" w:rsidP="00533C55">
      <w:pPr>
        <w:spacing w:line="360" w:lineRule="auto"/>
        <w:ind w:firstLine="709"/>
        <w:rPr>
          <w:rFonts w:ascii="Times New Roman" w:hAnsi="Times New Roman"/>
          <w:sz w:val="22"/>
          <w:szCs w:val="22"/>
        </w:rPr>
      </w:pPr>
      <w:r w:rsidRPr="00B06553">
        <w:rPr>
          <w:rFonts w:ascii="Times New Roman" w:hAnsi="Times New Roman"/>
          <w:sz w:val="22"/>
          <w:szCs w:val="22"/>
        </w:rPr>
        <w:t>II. Дополнительная литература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Геннадий Калябин. Очерки по естественно-научной апологетике. 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Э.Тайнов. Трансцендентальное. (Е) (Триединство Абсолюта как эпистема познания). 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Б.В.Раушенбах. Логика троичности. 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И.А.Ильин. Аксиомы религиозного опыта. 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С.Хоружий. К феноменологии аскезы.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Глаголев С. Сверхъестественное Откровение и естественное богопознание вне истинной Церкви. Исследование. Харьков, 1900.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Кураев А., диак. О вере и знании 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Адриан ван Каам. Психология потери веры 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А. де Любак. Драма атеистического гуманизма. М.-Милан, 1997. Иером. Серафим (Роуз). Нигилизм.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Кураев А., диак. Сатанизм для интеллигенции.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Введенский А. Религиозное сознание язычества. Опыт философской истории естественных религий. М., 1902.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Феофан (Тумаков), еп. Чудо. Христианская вера в Него и ее оправдание. Опыт апологетически-этического исследования. Пг., 1915. К.С.Льюис. Чудо.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Франк С.Л. Религия и наука. Брюссель, 1953 (Е).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Зубов А.Б. История религии. Ч. 1.(Е)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Ф.Яки. Спаситель науки (Е). </w:t>
      </w:r>
    </w:p>
    <w:p w:rsidR="009A4F38" w:rsidRPr="00B06553" w:rsidRDefault="009A4F38" w:rsidP="00533C55">
      <w:pPr>
        <w:pStyle w:val="15"/>
        <w:numPr>
          <w:ilvl w:val="0"/>
          <w:numId w:val="4"/>
        </w:numPr>
        <w:ind w:firstLine="709"/>
        <w:jc w:val="both"/>
        <w:rPr>
          <w:sz w:val="22"/>
          <w:szCs w:val="22"/>
        </w:rPr>
      </w:pPr>
      <w:r w:rsidRPr="00B06553">
        <w:rPr>
          <w:sz w:val="22"/>
          <w:szCs w:val="22"/>
        </w:rPr>
        <w:t xml:space="preserve"> Д.Полкинхорн. Вера глазами физика (Е).</w:t>
      </w:r>
    </w:p>
    <w:p w:rsidR="009A4F38" w:rsidRPr="00B06553" w:rsidRDefault="009A4F38" w:rsidP="00533C55">
      <w:pPr>
        <w:pStyle w:val="22"/>
        <w:ind w:firstLine="709"/>
        <w:rPr>
          <w:rFonts w:ascii="Times New Roman" w:hAnsi="Times New Roman"/>
          <w:sz w:val="22"/>
          <w:szCs w:val="22"/>
          <w:lang w:val="ru-RU"/>
        </w:rPr>
      </w:pPr>
    </w:p>
    <w:p w:rsidR="009A4F38" w:rsidRPr="00B06553" w:rsidRDefault="009A4F38" w:rsidP="00533C55">
      <w:pPr>
        <w:pStyle w:val="15"/>
        <w:ind w:firstLine="709"/>
        <w:rPr>
          <w:sz w:val="22"/>
          <w:szCs w:val="22"/>
        </w:rPr>
      </w:pPr>
      <w:r w:rsidRPr="00B06553">
        <w:rPr>
          <w:sz w:val="22"/>
          <w:szCs w:val="22"/>
        </w:rPr>
        <w:t>ПРИМЕЧАНИЕ: Пособия, обозначенные буквой «Е», имеются в электронном виде в сети интернет.</w:t>
      </w:r>
      <w:bookmarkStart w:id="9" w:name="_TOC8061"/>
      <w:bookmarkStart w:id="10" w:name="TOC338163464"/>
      <w:bookmarkEnd w:id="9"/>
      <w:bookmarkEnd w:id="10"/>
    </w:p>
    <w:p w:rsidR="009A4F38" w:rsidRPr="00B06553" w:rsidRDefault="009A4F38" w:rsidP="00533C55">
      <w:pPr>
        <w:pStyle w:val="15"/>
        <w:ind w:firstLine="709"/>
        <w:rPr>
          <w:sz w:val="22"/>
          <w:szCs w:val="22"/>
        </w:rPr>
      </w:pPr>
    </w:p>
    <w:p w:rsidR="009A4F38" w:rsidRPr="00B06553" w:rsidRDefault="009A4F38" w:rsidP="00533C55">
      <w:pPr>
        <w:pStyle w:val="210"/>
        <w:ind w:firstLine="709"/>
        <w:jc w:val="both"/>
        <w:rPr>
          <w:sz w:val="22"/>
          <w:szCs w:val="22"/>
        </w:rPr>
      </w:pPr>
    </w:p>
    <w:sectPr w:rsidR="009A4F38" w:rsidRPr="00B06553" w:rsidSect="00B06553">
      <w:footerReference w:type="even" r:id="rId7"/>
      <w:footerReference w:type="default" r:id="rId8"/>
      <w:headerReference w:type="first" r:id="rId9"/>
      <w:type w:val="continuous"/>
      <w:pgSz w:w="11900" w:h="16840"/>
      <w:pgMar w:top="-568" w:right="701" w:bottom="284" w:left="1276" w:header="138" w:footer="70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F38" w:rsidRDefault="009A4F38">
      <w:r>
        <w:separator/>
      </w:r>
    </w:p>
  </w:endnote>
  <w:endnote w:type="continuationSeparator" w:id="0">
    <w:p w:rsidR="009A4F38" w:rsidRDefault="009A4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38" w:rsidRDefault="009A4F38">
    <w:pPr>
      <w:pStyle w:val="10"/>
      <w:tabs>
        <w:tab w:val="clear" w:pos="9355"/>
        <w:tab w:val="right" w:pos="8969"/>
        <w:tab w:val="left" w:pos="9204"/>
      </w:tabs>
      <w:ind w:right="360"/>
      <w:rPr>
        <w:rFonts w:ascii="Times New Roman" w:hAnsi="Times New Roman"/>
        <w:color w:val="auto"/>
        <w:sz w:val="20"/>
        <w:lang w:val="ru-RU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38" w:rsidRDefault="009A4F38">
    <w:pPr>
      <w:pStyle w:val="10"/>
      <w:tabs>
        <w:tab w:val="clear" w:pos="9355"/>
        <w:tab w:val="right" w:pos="8969"/>
        <w:tab w:val="left" w:pos="9204"/>
      </w:tabs>
      <w:ind w:right="360"/>
      <w:rPr>
        <w:rFonts w:ascii="Times New Roman" w:hAnsi="Times New Roman"/>
        <w:color w:val="auto"/>
        <w:sz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F38" w:rsidRDefault="009A4F38">
      <w:r>
        <w:separator/>
      </w:r>
    </w:p>
  </w:footnote>
  <w:footnote w:type="continuationSeparator" w:id="0">
    <w:p w:rsidR="009A4F38" w:rsidRDefault="009A4F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F38" w:rsidRDefault="009A4F38">
    <w:pPr>
      <w:pStyle w:val="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Times New Roman" w:hAnsi="Times New Roman"/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suff w:val="nothing"/>
      <w:lvlText w:val="·"/>
      <w:lvlJc w:val="left"/>
      <w:rPr>
        <w:rFonts w:ascii="Lucida Grande" w:eastAsia="Times New Roman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Times New Roman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Times New Roman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Times New Roman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Times New Roman" w:hAnsi="Wingdings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360"/>
        </w:tabs>
        <w:ind w:left="360" w:firstLine="709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429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149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869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589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309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029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749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469"/>
      </w:pPr>
      <w:rPr>
        <w:rFonts w:cs="Times New Roman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suff w:val="nothing"/>
      <w:lvlText w:val="%1."/>
      <w:lvlJc w:val="left"/>
      <w:rPr>
        <w:rFonts w:cs="Times New Roman"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</w:abstractNum>
  <w:abstractNum w:abstractNumId="5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6">
    <w:nsid w:val="01096B8B"/>
    <w:multiLevelType w:val="hybridMultilevel"/>
    <w:tmpl w:val="46D0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4584345"/>
    <w:multiLevelType w:val="hybridMultilevel"/>
    <w:tmpl w:val="E6E0BB30"/>
    <w:lvl w:ilvl="0" w:tplc="A036C94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6465201"/>
    <w:multiLevelType w:val="hybridMultilevel"/>
    <w:tmpl w:val="B634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886620"/>
    <w:multiLevelType w:val="hybridMultilevel"/>
    <w:tmpl w:val="0F02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6553DE"/>
    <w:multiLevelType w:val="hybridMultilevel"/>
    <w:tmpl w:val="717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085569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</w:abstractNum>
  <w:abstractNum w:abstractNumId="12">
    <w:nsid w:val="141F13CF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</w:abstractNum>
  <w:abstractNum w:abstractNumId="13">
    <w:nsid w:val="165D32A4"/>
    <w:multiLevelType w:val="hybridMultilevel"/>
    <w:tmpl w:val="1B90A2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18B21400"/>
    <w:multiLevelType w:val="hybridMultilevel"/>
    <w:tmpl w:val="FA5E81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9034443"/>
    <w:multiLevelType w:val="hybridMultilevel"/>
    <w:tmpl w:val="FA30B0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195F41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57"/>
        </w:tabs>
        <w:ind w:left="357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cs="Times New Roman" w:hint="default"/>
        <w:color w:val="000000"/>
        <w:position w:val="0"/>
        <w:sz w:val="24"/>
      </w:rPr>
    </w:lvl>
  </w:abstractNum>
  <w:abstractNum w:abstractNumId="17">
    <w:nsid w:val="1E722D9E"/>
    <w:multiLevelType w:val="hybridMultilevel"/>
    <w:tmpl w:val="6F6889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5D361C"/>
    <w:multiLevelType w:val="hybridMultilevel"/>
    <w:tmpl w:val="198A1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699014B"/>
    <w:multiLevelType w:val="hybridMultilevel"/>
    <w:tmpl w:val="44F01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91C510A"/>
    <w:multiLevelType w:val="hybridMultilevel"/>
    <w:tmpl w:val="E3A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B45ED5"/>
    <w:multiLevelType w:val="hybridMultilevel"/>
    <w:tmpl w:val="1AE2C9E4"/>
    <w:lvl w:ilvl="0" w:tplc="9E5005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22">
    <w:nsid w:val="2C143922"/>
    <w:multiLevelType w:val="hybridMultilevel"/>
    <w:tmpl w:val="53E8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E41347E"/>
    <w:multiLevelType w:val="hybridMultilevel"/>
    <w:tmpl w:val="80EC778A"/>
    <w:lvl w:ilvl="0" w:tplc="A036C94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08C21EB"/>
    <w:multiLevelType w:val="hybridMultilevel"/>
    <w:tmpl w:val="20DCDB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A4E1115"/>
    <w:multiLevelType w:val="hybridMultilevel"/>
    <w:tmpl w:val="7A8C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47D33FA"/>
    <w:multiLevelType w:val="hybridMultilevel"/>
    <w:tmpl w:val="6ECC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78752A"/>
    <w:multiLevelType w:val="hybridMultilevel"/>
    <w:tmpl w:val="60C0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720759"/>
    <w:multiLevelType w:val="hybridMultilevel"/>
    <w:tmpl w:val="B436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AB53AA"/>
    <w:multiLevelType w:val="hybridMultilevel"/>
    <w:tmpl w:val="BD52A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DA42D5"/>
    <w:multiLevelType w:val="hybridMultilevel"/>
    <w:tmpl w:val="6B0E82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5F822E3"/>
    <w:multiLevelType w:val="hybridMultilevel"/>
    <w:tmpl w:val="15863B4C"/>
    <w:lvl w:ilvl="0" w:tplc="A036C94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61B6726"/>
    <w:multiLevelType w:val="hybridMultilevel"/>
    <w:tmpl w:val="7850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DB7E80"/>
    <w:multiLevelType w:val="hybridMultilevel"/>
    <w:tmpl w:val="71DC9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721257"/>
    <w:multiLevelType w:val="multilevel"/>
    <w:tmpl w:val="B274916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5">
    <w:nsid w:val="6D9C3C56"/>
    <w:multiLevelType w:val="hybridMultilevel"/>
    <w:tmpl w:val="F56CCF2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74094BF3"/>
    <w:multiLevelType w:val="hybridMultilevel"/>
    <w:tmpl w:val="652CC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6"/>
  </w:num>
  <w:num w:numId="7">
    <w:abstractNumId w:val="34"/>
  </w:num>
  <w:num w:numId="8">
    <w:abstractNumId w:val="23"/>
  </w:num>
  <w:num w:numId="9">
    <w:abstractNumId w:val="21"/>
  </w:num>
  <w:num w:numId="10">
    <w:abstractNumId w:val="9"/>
  </w:num>
  <w:num w:numId="11">
    <w:abstractNumId w:val="27"/>
  </w:num>
  <w:num w:numId="12">
    <w:abstractNumId w:val="32"/>
  </w:num>
  <w:num w:numId="13">
    <w:abstractNumId w:val="36"/>
  </w:num>
  <w:num w:numId="14">
    <w:abstractNumId w:val="22"/>
  </w:num>
  <w:num w:numId="15">
    <w:abstractNumId w:val="28"/>
  </w:num>
  <w:num w:numId="16">
    <w:abstractNumId w:val="19"/>
  </w:num>
  <w:num w:numId="17">
    <w:abstractNumId w:val="8"/>
  </w:num>
  <w:num w:numId="18">
    <w:abstractNumId w:val="25"/>
  </w:num>
  <w:num w:numId="19">
    <w:abstractNumId w:val="15"/>
  </w:num>
  <w:num w:numId="20">
    <w:abstractNumId w:val="6"/>
  </w:num>
  <w:num w:numId="21">
    <w:abstractNumId w:val="24"/>
  </w:num>
  <w:num w:numId="22">
    <w:abstractNumId w:val="20"/>
  </w:num>
  <w:num w:numId="23">
    <w:abstractNumId w:val="10"/>
  </w:num>
  <w:num w:numId="24">
    <w:abstractNumId w:val="7"/>
  </w:num>
  <w:num w:numId="25">
    <w:abstractNumId w:val="31"/>
  </w:num>
  <w:num w:numId="26">
    <w:abstractNumId w:val="13"/>
  </w:num>
  <w:num w:numId="27">
    <w:abstractNumId w:val="5"/>
  </w:num>
  <w:num w:numId="28">
    <w:abstractNumId w:val="12"/>
  </w:num>
  <w:num w:numId="29">
    <w:abstractNumId w:val="16"/>
  </w:num>
  <w:num w:numId="30">
    <w:abstractNumId w:val="17"/>
  </w:num>
  <w:num w:numId="31">
    <w:abstractNumId w:val="11"/>
  </w:num>
  <w:num w:numId="32">
    <w:abstractNumId w:val="29"/>
  </w:num>
  <w:num w:numId="33">
    <w:abstractNumId w:val="33"/>
  </w:num>
  <w:num w:numId="34">
    <w:abstractNumId w:val="18"/>
  </w:num>
  <w:num w:numId="35">
    <w:abstractNumId w:val="35"/>
  </w:num>
  <w:num w:numId="36">
    <w:abstractNumId w:val="14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5B2"/>
    <w:rsid w:val="00001FBE"/>
    <w:rsid w:val="00051077"/>
    <w:rsid w:val="0006421C"/>
    <w:rsid w:val="000F3585"/>
    <w:rsid w:val="00195D4F"/>
    <w:rsid w:val="001C44AC"/>
    <w:rsid w:val="001E17B2"/>
    <w:rsid w:val="001F5D7F"/>
    <w:rsid w:val="002072AE"/>
    <w:rsid w:val="002B2BE4"/>
    <w:rsid w:val="00327997"/>
    <w:rsid w:val="00376C45"/>
    <w:rsid w:val="00411D40"/>
    <w:rsid w:val="00415BFC"/>
    <w:rsid w:val="00445F32"/>
    <w:rsid w:val="004828F9"/>
    <w:rsid w:val="004F2A72"/>
    <w:rsid w:val="00506A0F"/>
    <w:rsid w:val="00525D64"/>
    <w:rsid w:val="00533C55"/>
    <w:rsid w:val="005846B8"/>
    <w:rsid w:val="005A709B"/>
    <w:rsid w:val="005F50FC"/>
    <w:rsid w:val="00626396"/>
    <w:rsid w:val="0066651C"/>
    <w:rsid w:val="00671E7D"/>
    <w:rsid w:val="006A6D8F"/>
    <w:rsid w:val="00720E81"/>
    <w:rsid w:val="008071BA"/>
    <w:rsid w:val="00816060"/>
    <w:rsid w:val="00865460"/>
    <w:rsid w:val="00885C61"/>
    <w:rsid w:val="008A5932"/>
    <w:rsid w:val="0094490C"/>
    <w:rsid w:val="009674F0"/>
    <w:rsid w:val="009A4F38"/>
    <w:rsid w:val="00A33B6F"/>
    <w:rsid w:val="00A66072"/>
    <w:rsid w:val="00A81517"/>
    <w:rsid w:val="00AB1973"/>
    <w:rsid w:val="00AF50CC"/>
    <w:rsid w:val="00B0016A"/>
    <w:rsid w:val="00B06553"/>
    <w:rsid w:val="00B2650D"/>
    <w:rsid w:val="00B27E77"/>
    <w:rsid w:val="00B65645"/>
    <w:rsid w:val="00BA1D7B"/>
    <w:rsid w:val="00BF5559"/>
    <w:rsid w:val="00C515B5"/>
    <w:rsid w:val="00C530D0"/>
    <w:rsid w:val="00C658A8"/>
    <w:rsid w:val="00C9138E"/>
    <w:rsid w:val="00C94E89"/>
    <w:rsid w:val="00CD15B2"/>
    <w:rsid w:val="00D005FA"/>
    <w:rsid w:val="00D95472"/>
    <w:rsid w:val="00DF4597"/>
    <w:rsid w:val="00F1020C"/>
    <w:rsid w:val="00F330CC"/>
    <w:rsid w:val="00F91F42"/>
    <w:rsid w:val="00F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B1973"/>
    <w:pPr>
      <w:ind w:firstLine="851"/>
      <w:jc w:val="both"/>
    </w:pPr>
    <w:rPr>
      <w:rFonts w:ascii="Calibri" w:hAnsi="Calibri"/>
      <w:color w:val="000000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CD15B2"/>
    <w:pPr>
      <w:keepNext/>
      <w:spacing w:line="360" w:lineRule="auto"/>
      <w:ind w:firstLine="0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15B2"/>
    <w:rPr>
      <w:rFonts w:eastAsia="Times New Roman" w:cs="Times New Roman"/>
      <w:b/>
      <w:bCs/>
      <w:color w:val="000000"/>
      <w:kern w:val="32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pPr>
      <w:ind w:firstLine="0"/>
      <w:jc w:val="left"/>
    </w:pPr>
    <w:rPr>
      <w:rFonts w:ascii="Tahoma" w:hAnsi="Tahoma" w:cs="Tahoma"/>
      <w:color w:val="auto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3E"/>
    <w:rPr>
      <w:color w:val="000000"/>
      <w:sz w:val="0"/>
      <w:szCs w:val="0"/>
      <w:lang w:val="en-US" w:eastAsia="en-US"/>
    </w:rPr>
  </w:style>
  <w:style w:type="paragraph" w:customStyle="1" w:styleId="1">
    <w:name w:val="Верхний колонтитул1"/>
    <w:uiPriority w:val="99"/>
    <w:rsid w:val="00AB1973"/>
    <w:pPr>
      <w:tabs>
        <w:tab w:val="center" w:pos="4677"/>
        <w:tab w:val="right" w:pos="9355"/>
      </w:tabs>
      <w:ind w:firstLine="851"/>
      <w:jc w:val="both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10">
    <w:name w:val="Нижний колонтитул1"/>
    <w:uiPriority w:val="99"/>
    <w:rsid w:val="00AB1973"/>
    <w:pPr>
      <w:tabs>
        <w:tab w:val="center" w:pos="4677"/>
        <w:tab w:val="right" w:pos="9355"/>
      </w:tabs>
      <w:ind w:firstLine="851"/>
      <w:jc w:val="both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a">
    <w:name w:val="Свободная форма"/>
    <w:uiPriority w:val="99"/>
    <w:rsid w:val="00AB1973"/>
    <w:rPr>
      <w:rFonts w:ascii="Calibri" w:hAnsi="Calibri"/>
      <w:color w:val="000000"/>
      <w:sz w:val="20"/>
      <w:szCs w:val="20"/>
    </w:rPr>
  </w:style>
  <w:style w:type="paragraph" w:customStyle="1" w:styleId="11">
    <w:name w:val="Заголовок оглавления1"/>
    <w:next w:val="Normal"/>
    <w:uiPriority w:val="99"/>
    <w:rsid w:val="00AB1973"/>
    <w:pPr>
      <w:keepNext/>
      <w:keepLines/>
      <w:spacing w:before="480" w:line="276" w:lineRule="auto"/>
    </w:pPr>
    <w:rPr>
      <w:rFonts w:ascii="Cambria Bold" w:hAnsi="Cambria Bold"/>
      <w:color w:val="294A7E"/>
      <w:sz w:val="28"/>
      <w:szCs w:val="20"/>
      <w:lang w:val="en-US"/>
    </w:rPr>
  </w:style>
  <w:style w:type="paragraph" w:customStyle="1" w:styleId="TOC11">
    <w:name w:val="TOC 11"/>
    <w:uiPriority w:val="99"/>
    <w:rsid w:val="00AB1973"/>
    <w:pPr>
      <w:tabs>
        <w:tab w:val="right" w:leader="dot" w:pos="9349"/>
      </w:tabs>
      <w:spacing w:before="240"/>
      <w:ind w:left="720"/>
      <w:outlineLvl w:val="0"/>
    </w:pPr>
    <w:rPr>
      <w:rFonts w:ascii="Helvetica" w:hAnsi="Helvetica"/>
      <w:b/>
      <w:i/>
      <w:color w:val="000000"/>
      <w:sz w:val="24"/>
      <w:szCs w:val="20"/>
    </w:rPr>
  </w:style>
  <w:style w:type="paragraph" w:customStyle="1" w:styleId="TOC21">
    <w:name w:val="TOC 21"/>
    <w:basedOn w:val="21"/>
    <w:next w:val="Normal"/>
    <w:uiPriority w:val="99"/>
    <w:rsid w:val="00AB1973"/>
    <w:pPr>
      <w:tabs>
        <w:tab w:val="clear" w:pos="9339"/>
        <w:tab w:val="right" w:leader="dot" w:pos="9329"/>
      </w:tabs>
      <w:spacing w:line="360" w:lineRule="auto"/>
    </w:pPr>
  </w:style>
  <w:style w:type="paragraph" w:customStyle="1" w:styleId="21">
    <w:name w:val="Оглавление 21"/>
    <w:next w:val="Normal"/>
    <w:uiPriority w:val="99"/>
    <w:rsid w:val="00AB1973"/>
    <w:pPr>
      <w:tabs>
        <w:tab w:val="right" w:leader="dot" w:pos="9339"/>
      </w:tabs>
      <w:ind w:left="240" w:firstLine="851"/>
      <w:jc w:val="both"/>
      <w:outlineLvl w:val="0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TOC31">
    <w:name w:val="TOC 31"/>
    <w:next w:val="Normal"/>
    <w:uiPriority w:val="99"/>
    <w:rsid w:val="00AB1973"/>
    <w:pPr>
      <w:tabs>
        <w:tab w:val="right" w:leader="dot" w:pos="9339"/>
      </w:tabs>
      <w:ind w:left="240" w:firstLine="851"/>
      <w:jc w:val="both"/>
      <w:outlineLvl w:val="0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TOC41">
    <w:name w:val="TOC 41"/>
    <w:basedOn w:val="110"/>
    <w:next w:val="Normal"/>
    <w:uiPriority w:val="99"/>
    <w:rsid w:val="00AB1973"/>
    <w:pPr>
      <w:tabs>
        <w:tab w:val="clear" w:pos="9345"/>
        <w:tab w:val="right" w:leader="dot" w:pos="9329"/>
      </w:tabs>
      <w:spacing w:line="360" w:lineRule="auto"/>
    </w:pPr>
  </w:style>
  <w:style w:type="paragraph" w:customStyle="1" w:styleId="110">
    <w:name w:val="Оглавление 11"/>
    <w:next w:val="Normal"/>
    <w:uiPriority w:val="99"/>
    <w:rsid w:val="00AB1973"/>
    <w:pPr>
      <w:tabs>
        <w:tab w:val="right" w:leader="dot" w:pos="9345"/>
      </w:tabs>
      <w:spacing w:after="100"/>
      <w:ind w:firstLine="851"/>
      <w:jc w:val="both"/>
      <w:outlineLvl w:val="0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TOC51">
    <w:name w:val="TOC 51"/>
    <w:uiPriority w:val="99"/>
    <w:rsid w:val="00AB1973"/>
    <w:pPr>
      <w:tabs>
        <w:tab w:val="right" w:leader="dot" w:pos="9349"/>
      </w:tabs>
      <w:spacing w:before="240" w:after="60"/>
      <w:ind w:left="360"/>
      <w:outlineLvl w:val="0"/>
    </w:pPr>
    <w:rPr>
      <w:rFonts w:ascii="Helvetica" w:hAnsi="Helvetica"/>
      <w:b/>
      <w:color w:val="000000"/>
      <w:sz w:val="28"/>
      <w:szCs w:val="20"/>
    </w:rPr>
  </w:style>
  <w:style w:type="paragraph" w:customStyle="1" w:styleId="TOC61">
    <w:name w:val="TOC 61"/>
    <w:next w:val="Normal"/>
    <w:uiPriority w:val="99"/>
    <w:rsid w:val="00AB1973"/>
    <w:pPr>
      <w:tabs>
        <w:tab w:val="right" w:leader="dot" w:pos="9345"/>
      </w:tabs>
      <w:spacing w:after="100"/>
      <w:ind w:firstLine="851"/>
      <w:jc w:val="both"/>
      <w:outlineLvl w:val="0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TOC71">
    <w:name w:val="TOC 71"/>
    <w:uiPriority w:val="99"/>
    <w:rsid w:val="00AB1973"/>
    <w:pPr>
      <w:tabs>
        <w:tab w:val="right" w:leader="dot" w:pos="9349"/>
      </w:tabs>
      <w:spacing w:before="240" w:after="60"/>
      <w:outlineLvl w:val="0"/>
    </w:pPr>
    <w:rPr>
      <w:rFonts w:ascii="Helvetica" w:hAnsi="Helvetica"/>
      <w:b/>
      <w:color w:val="000000"/>
      <w:sz w:val="36"/>
      <w:szCs w:val="20"/>
    </w:rPr>
  </w:style>
  <w:style w:type="paragraph" w:customStyle="1" w:styleId="111">
    <w:name w:val="Заголовок 11"/>
    <w:next w:val="Normal"/>
    <w:uiPriority w:val="99"/>
    <w:rsid w:val="00AB1973"/>
    <w:pPr>
      <w:keepNext/>
      <w:spacing w:after="100"/>
      <w:ind w:firstLine="851"/>
      <w:jc w:val="center"/>
      <w:outlineLvl w:val="0"/>
    </w:pPr>
    <w:rPr>
      <w:rFonts w:ascii="Times New Roman Bold" w:hAnsi="Times New Roman Bold"/>
      <w:color w:val="000000"/>
      <w:kern w:val="32"/>
      <w:sz w:val="28"/>
      <w:szCs w:val="20"/>
      <w:lang w:val="en-US"/>
    </w:rPr>
  </w:style>
  <w:style w:type="paragraph" w:customStyle="1" w:styleId="51">
    <w:name w:val="Заголовок 51"/>
    <w:next w:val="a0"/>
    <w:uiPriority w:val="99"/>
    <w:rsid w:val="00AB1973"/>
    <w:pPr>
      <w:keepNext/>
      <w:outlineLvl w:val="4"/>
    </w:pPr>
    <w:rPr>
      <w:rFonts w:ascii="Helvetica" w:hAnsi="Helvetica"/>
      <w:b/>
      <w:color w:val="000000"/>
      <w:sz w:val="24"/>
      <w:szCs w:val="20"/>
    </w:rPr>
  </w:style>
  <w:style w:type="paragraph" w:customStyle="1" w:styleId="a0">
    <w:name w:val="Текстовый блок"/>
    <w:uiPriority w:val="99"/>
    <w:rsid w:val="00AB1973"/>
    <w:rPr>
      <w:rFonts w:ascii="Helvetica" w:hAnsi="Helvetica"/>
      <w:color w:val="000000"/>
      <w:sz w:val="24"/>
      <w:szCs w:val="20"/>
    </w:rPr>
  </w:style>
  <w:style w:type="paragraph" w:customStyle="1" w:styleId="91">
    <w:name w:val="Заголовок 91"/>
    <w:next w:val="a0"/>
    <w:uiPriority w:val="99"/>
    <w:rsid w:val="00AB1973"/>
    <w:pPr>
      <w:keepNext/>
      <w:outlineLvl w:val="8"/>
    </w:pPr>
    <w:rPr>
      <w:rFonts w:ascii="Helvetica" w:hAnsi="Helvetica"/>
      <w:b/>
      <w:color w:val="000000"/>
      <w:sz w:val="24"/>
      <w:szCs w:val="20"/>
    </w:rPr>
  </w:style>
  <w:style w:type="paragraph" w:customStyle="1" w:styleId="41">
    <w:name w:val="Заголовок 41"/>
    <w:next w:val="a0"/>
    <w:uiPriority w:val="99"/>
    <w:rsid w:val="00AB1973"/>
    <w:pPr>
      <w:keepNext/>
      <w:outlineLvl w:val="3"/>
    </w:pPr>
    <w:rPr>
      <w:rFonts w:ascii="Helvetica" w:hAnsi="Helvetica"/>
      <w:b/>
      <w:color w:val="000000"/>
      <w:sz w:val="24"/>
      <w:szCs w:val="20"/>
    </w:rPr>
  </w:style>
  <w:style w:type="paragraph" w:customStyle="1" w:styleId="81">
    <w:name w:val="Заголовок 81"/>
    <w:next w:val="a0"/>
    <w:uiPriority w:val="99"/>
    <w:rsid w:val="00AB1973"/>
    <w:pPr>
      <w:keepNext/>
      <w:outlineLvl w:val="7"/>
    </w:pPr>
    <w:rPr>
      <w:rFonts w:ascii="Helvetica" w:hAnsi="Helvetica"/>
      <w:b/>
      <w:color w:val="000000"/>
      <w:sz w:val="24"/>
      <w:szCs w:val="20"/>
    </w:rPr>
  </w:style>
  <w:style w:type="paragraph" w:customStyle="1" w:styleId="31">
    <w:name w:val="Заголовок 31"/>
    <w:next w:val="a0"/>
    <w:uiPriority w:val="99"/>
    <w:rsid w:val="00AB1973"/>
    <w:pPr>
      <w:keepNext/>
      <w:outlineLvl w:val="2"/>
    </w:pPr>
    <w:rPr>
      <w:rFonts w:ascii="Helvetica" w:hAnsi="Helvetica"/>
      <w:b/>
      <w:color w:val="000000"/>
      <w:sz w:val="24"/>
      <w:szCs w:val="20"/>
    </w:rPr>
  </w:style>
  <w:style w:type="paragraph" w:customStyle="1" w:styleId="210">
    <w:name w:val="Заголовок 21"/>
    <w:next w:val="a0"/>
    <w:uiPriority w:val="99"/>
    <w:rsid w:val="00CD15B2"/>
    <w:pPr>
      <w:keepNext/>
      <w:spacing w:line="360" w:lineRule="auto"/>
      <w:jc w:val="center"/>
      <w:outlineLvl w:val="1"/>
    </w:pPr>
    <w:rPr>
      <w:b/>
      <w:color w:val="000000"/>
      <w:sz w:val="24"/>
      <w:szCs w:val="20"/>
    </w:rPr>
  </w:style>
  <w:style w:type="paragraph" w:customStyle="1" w:styleId="71">
    <w:name w:val="Заголовок 71"/>
    <w:next w:val="a0"/>
    <w:uiPriority w:val="99"/>
    <w:rsid w:val="00AB1973"/>
    <w:pPr>
      <w:keepNext/>
      <w:outlineLvl w:val="6"/>
    </w:pPr>
    <w:rPr>
      <w:rFonts w:ascii="Helvetica" w:hAnsi="Helvetica"/>
      <w:b/>
      <w:color w:val="000000"/>
      <w:sz w:val="24"/>
      <w:szCs w:val="20"/>
    </w:rPr>
  </w:style>
  <w:style w:type="paragraph" w:customStyle="1" w:styleId="61">
    <w:name w:val="Заголовок 61"/>
    <w:next w:val="a0"/>
    <w:uiPriority w:val="99"/>
    <w:rsid w:val="00AB1973"/>
    <w:pPr>
      <w:keepNext/>
      <w:outlineLvl w:val="5"/>
    </w:pPr>
    <w:rPr>
      <w:rFonts w:ascii="Helvetica" w:hAnsi="Helvetica"/>
      <w:b/>
      <w:color w:val="000000"/>
      <w:sz w:val="24"/>
      <w:szCs w:val="20"/>
    </w:rPr>
  </w:style>
  <w:style w:type="paragraph" w:customStyle="1" w:styleId="1110">
    <w:name w:val="Заголовок 111"/>
    <w:next w:val="a0"/>
    <w:uiPriority w:val="99"/>
    <w:rsid w:val="00AB1973"/>
    <w:pPr>
      <w:keepNext/>
      <w:outlineLvl w:val="0"/>
    </w:pPr>
    <w:rPr>
      <w:rFonts w:ascii="Helvetica" w:hAnsi="Helvetica"/>
      <w:b/>
      <w:color w:val="000000"/>
      <w:sz w:val="36"/>
      <w:szCs w:val="20"/>
    </w:rPr>
  </w:style>
  <w:style w:type="paragraph" w:customStyle="1" w:styleId="a1">
    <w:name w:val="Заголовок"/>
    <w:next w:val="a0"/>
    <w:uiPriority w:val="99"/>
    <w:rsid w:val="00AB1973"/>
    <w:pPr>
      <w:keepNext/>
      <w:outlineLvl w:val="0"/>
    </w:pPr>
    <w:rPr>
      <w:rFonts w:ascii="Helvetica" w:hAnsi="Helvetica"/>
      <w:b/>
      <w:color w:val="000000"/>
      <w:sz w:val="56"/>
      <w:szCs w:val="20"/>
    </w:rPr>
  </w:style>
  <w:style w:type="paragraph" w:customStyle="1" w:styleId="12">
    <w:name w:val="Название1"/>
    <w:next w:val="Normal"/>
    <w:uiPriority w:val="99"/>
    <w:rsid w:val="00AB1973"/>
    <w:pPr>
      <w:spacing w:before="240" w:after="60"/>
      <w:ind w:firstLine="851"/>
      <w:jc w:val="center"/>
      <w:outlineLvl w:val="0"/>
    </w:pPr>
    <w:rPr>
      <w:rFonts w:ascii="Cambria Bold" w:hAnsi="Cambria Bold"/>
      <w:color w:val="000000"/>
      <w:kern w:val="28"/>
      <w:sz w:val="32"/>
      <w:szCs w:val="20"/>
      <w:lang w:val="en-US"/>
    </w:rPr>
  </w:style>
  <w:style w:type="paragraph" w:customStyle="1" w:styleId="13">
    <w:name w:val="Подзаголовок1"/>
    <w:next w:val="Normal"/>
    <w:uiPriority w:val="99"/>
    <w:rsid w:val="00AB1973"/>
    <w:pPr>
      <w:spacing w:after="60"/>
      <w:ind w:firstLine="851"/>
      <w:jc w:val="center"/>
      <w:outlineLvl w:val="1"/>
    </w:pPr>
    <w:rPr>
      <w:rFonts w:ascii="Cambria" w:hAnsi="Cambria"/>
      <w:color w:val="000000"/>
      <w:sz w:val="24"/>
      <w:szCs w:val="20"/>
      <w:lang w:val="en-US"/>
    </w:rPr>
  </w:style>
  <w:style w:type="paragraph" w:customStyle="1" w:styleId="22">
    <w:name w:val="Заголовок 22"/>
    <w:next w:val="Normal"/>
    <w:uiPriority w:val="99"/>
    <w:rsid w:val="00AB1973"/>
    <w:pPr>
      <w:keepNext/>
      <w:spacing w:after="100"/>
      <w:ind w:firstLine="851"/>
      <w:jc w:val="center"/>
      <w:outlineLvl w:val="1"/>
    </w:pPr>
    <w:rPr>
      <w:rFonts w:ascii="Times New Roman Bold" w:hAnsi="Times New Roman Bold"/>
      <w:color w:val="000000"/>
      <w:sz w:val="28"/>
      <w:szCs w:val="20"/>
      <w:lang w:val="en-US"/>
    </w:rPr>
  </w:style>
  <w:style w:type="paragraph" w:customStyle="1" w:styleId="A2">
    <w:name w:val="Текстовый блок A"/>
    <w:uiPriority w:val="99"/>
    <w:rsid w:val="00AB1973"/>
    <w:rPr>
      <w:rFonts w:ascii="Helvetica" w:hAnsi="Helvetica"/>
      <w:color w:val="000000"/>
      <w:sz w:val="24"/>
      <w:szCs w:val="20"/>
    </w:rPr>
  </w:style>
  <w:style w:type="paragraph" w:customStyle="1" w:styleId="14">
    <w:name w:val="Абзац списка1"/>
    <w:uiPriority w:val="99"/>
    <w:rsid w:val="00AB1973"/>
    <w:pPr>
      <w:ind w:left="720" w:firstLine="851"/>
      <w:jc w:val="both"/>
    </w:pPr>
    <w:rPr>
      <w:rFonts w:ascii="Calibri" w:hAnsi="Calibri"/>
      <w:color w:val="000000"/>
      <w:sz w:val="24"/>
      <w:szCs w:val="20"/>
      <w:lang w:val="en-US"/>
    </w:rPr>
  </w:style>
  <w:style w:type="paragraph" w:customStyle="1" w:styleId="15">
    <w:name w:val="Обычный1"/>
    <w:uiPriority w:val="99"/>
    <w:rsid w:val="00AB1973"/>
    <w:rPr>
      <w:color w:val="000000"/>
      <w:sz w:val="24"/>
      <w:szCs w:val="20"/>
    </w:rPr>
  </w:style>
  <w:style w:type="paragraph" w:styleId="TOCHeading">
    <w:name w:val="TOC Heading"/>
    <w:basedOn w:val="Heading1"/>
    <w:next w:val="Normal"/>
    <w:uiPriority w:val="99"/>
    <w:qFormat/>
    <w:rsid w:val="004F2A7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kern w:val="0"/>
      <w:szCs w:val="28"/>
      <w:lang w:val="ru-RU"/>
    </w:rPr>
  </w:style>
  <w:style w:type="paragraph" w:styleId="TOC1">
    <w:name w:val="toc 1"/>
    <w:basedOn w:val="Normal"/>
    <w:next w:val="Normal"/>
    <w:autoRedefine/>
    <w:uiPriority w:val="99"/>
    <w:locked/>
    <w:rsid w:val="004F2A72"/>
  </w:style>
  <w:style w:type="paragraph" w:styleId="TOC2">
    <w:name w:val="toc 2"/>
    <w:basedOn w:val="Normal"/>
    <w:next w:val="Normal"/>
    <w:autoRedefine/>
    <w:uiPriority w:val="99"/>
    <w:locked/>
    <w:rsid w:val="004F2A72"/>
    <w:pPr>
      <w:ind w:left="240"/>
    </w:pPr>
  </w:style>
  <w:style w:type="character" w:styleId="Hyperlink">
    <w:name w:val="Hyperlink"/>
    <w:basedOn w:val="DefaultParagraphFont"/>
    <w:uiPriority w:val="99"/>
    <w:locked/>
    <w:rsid w:val="004F2A7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506A0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06A0F"/>
    <w:rPr>
      <w:rFonts w:ascii="Calibri" w:hAnsi="Calibri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B65645"/>
    <w:pPr>
      <w:ind w:left="720"/>
      <w:contextualSpacing/>
    </w:pPr>
  </w:style>
  <w:style w:type="character" w:customStyle="1" w:styleId="2">
    <w:name w:val="Заголовок №2_"/>
    <w:basedOn w:val="DefaultParagraphFont"/>
    <w:link w:val="20"/>
    <w:uiPriority w:val="99"/>
    <w:locked/>
    <w:rsid w:val="00671E7D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671E7D"/>
    <w:pPr>
      <w:shd w:val="clear" w:color="auto" w:fill="FFFFFF"/>
      <w:spacing w:line="360" w:lineRule="auto"/>
      <w:ind w:firstLine="0"/>
      <w:jc w:val="center"/>
      <w:outlineLvl w:val="1"/>
    </w:pPr>
    <w:rPr>
      <w:rFonts w:ascii="Times New Roman" w:hAnsi="Times New Roman"/>
      <w:b/>
      <w:bCs/>
      <w:color w:val="auto"/>
      <w:sz w:val="28"/>
      <w:szCs w:val="21"/>
      <w:shd w:val="clear" w:color="auto" w:fill="FFFFFF"/>
      <w:lang w:val="ru-RU" w:eastAsia="ru-RU"/>
    </w:rPr>
  </w:style>
  <w:style w:type="paragraph" w:styleId="Footer">
    <w:name w:val="footer"/>
    <w:basedOn w:val="Normal"/>
    <w:link w:val="FooterChar"/>
    <w:uiPriority w:val="99"/>
    <w:locked/>
    <w:rsid w:val="00671E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1E7D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BodyTextChar1">
    <w:name w:val="Body Text Char1"/>
    <w:uiPriority w:val="99"/>
    <w:locked/>
    <w:rsid w:val="001C44AC"/>
    <w:rPr>
      <w:sz w:val="23"/>
    </w:rPr>
  </w:style>
  <w:style w:type="paragraph" w:styleId="BodyText">
    <w:name w:val="Body Text"/>
    <w:basedOn w:val="Normal"/>
    <w:link w:val="BodyTextChar"/>
    <w:uiPriority w:val="99"/>
    <w:locked/>
    <w:rsid w:val="001C44AC"/>
    <w:pPr>
      <w:widowControl w:val="0"/>
      <w:shd w:val="clear" w:color="auto" w:fill="FFFFFF"/>
      <w:spacing w:line="274" w:lineRule="exact"/>
      <w:ind w:hanging="960"/>
      <w:jc w:val="center"/>
    </w:pPr>
    <w:rPr>
      <w:rFonts w:ascii="Times New Roman" w:hAnsi="Times New Roman"/>
      <w:color w:val="auto"/>
      <w:sz w:val="23"/>
      <w:szCs w:val="23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F4597"/>
    <w:rPr>
      <w:rFonts w:ascii="Calibri" w:hAnsi="Calibri" w:cs="Times New Roman"/>
      <w:color w:val="000000"/>
      <w:sz w:val="24"/>
      <w:szCs w:val="24"/>
      <w:lang w:val="en-US" w:eastAsia="en-US"/>
    </w:rPr>
  </w:style>
  <w:style w:type="character" w:customStyle="1" w:styleId="a3">
    <w:name w:val="Колонтитул_"/>
    <w:basedOn w:val="DefaultParagraphFont"/>
    <w:link w:val="16"/>
    <w:uiPriority w:val="99"/>
    <w:locked/>
    <w:rsid w:val="001C44AC"/>
    <w:rPr>
      <w:rFonts w:cs="Times New Roman"/>
      <w:b/>
      <w:bCs/>
      <w:sz w:val="23"/>
      <w:szCs w:val="23"/>
      <w:lang w:bidi="ar-SA"/>
    </w:rPr>
  </w:style>
  <w:style w:type="character" w:customStyle="1" w:styleId="a4">
    <w:name w:val="Колонтитул"/>
    <w:basedOn w:val="a3"/>
    <w:uiPriority w:val="99"/>
    <w:rsid w:val="001C44AC"/>
  </w:style>
  <w:style w:type="character" w:customStyle="1" w:styleId="23">
    <w:name w:val="Основной текст (2)_"/>
    <w:basedOn w:val="DefaultParagraphFont"/>
    <w:link w:val="211"/>
    <w:uiPriority w:val="99"/>
    <w:locked/>
    <w:rsid w:val="001C44AC"/>
    <w:rPr>
      <w:rFonts w:cs="Times New Roman"/>
      <w:b/>
      <w:bCs/>
      <w:i/>
      <w:iCs/>
      <w:sz w:val="23"/>
      <w:szCs w:val="23"/>
      <w:lang w:bidi="ar-SA"/>
    </w:rPr>
  </w:style>
  <w:style w:type="character" w:customStyle="1" w:styleId="24">
    <w:name w:val="Колонтитул2"/>
    <w:basedOn w:val="a3"/>
    <w:uiPriority w:val="99"/>
    <w:rsid w:val="001C44AC"/>
    <w:rPr>
      <w:u w:val="single"/>
    </w:rPr>
  </w:style>
  <w:style w:type="character" w:customStyle="1" w:styleId="3">
    <w:name w:val="Основной текст (3)_"/>
    <w:basedOn w:val="DefaultParagraphFont"/>
    <w:link w:val="310"/>
    <w:uiPriority w:val="99"/>
    <w:locked/>
    <w:rsid w:val="001C44AC"/>
    <w:rPr>
      <w:rFonts w:cs="Times New Roman"/>
      <w:i/>
      <w:iCs/>
      <w:sz w:val="23"/>
      <w:szCs w:val="23"/>
      <w:lang w:bidi="ar-SA"/>
    </w:rPr>
  </w:style>
  <w:style w:type="character" w:customStyle="1" w:styleId="30">
    <w:name w:val="Основной текст (3) + Не курсив"/>
    <w:basedOn w:val="3"/>
    <w:uiPriority w:val="99"/>
    <w:rsid w:val="001C44AC"/>
  </w:style>
  <w:style w:type="character" w:customStyle="1" w:styleId="a5">
    <w:name w:val="Основной текст + Полужирный"/>
    <w:aliases w:val="Курсив"/>
    <w:basedOn w:val="BodyTextChar1"/>
    <w:uiPriority w:val="99"/>
    <w:rsid w:val="001C44AC"/>
    <w:rPr>
      <w:rFonts w:cs="Times New Roman"/>
      <w:b/>
      <w:bCs/>
      <w:i/>
      <w:iCs/>
      <w:szCs w:val="23"/>
      <w:lang w:bidi="ar-SA"/>
    </w:rPr>
  </w:style>
  <w:style w:type="paragraph" w:customStyle="1" w:styleId="16">
    <w:name w:val="Колонтитул1"/>
    <w:basedOn w:val="Normal"/>
    <w:link w:val="a3"/>
    <w:uiPriority w:val="99"/>
    <w:rsid w:val="001C44AC"/>
    <w:pPr>
      <w:widowControl w:val="0"/>
      <w:shd w:val="clear" w:color="auto" w:fill="FFFFFF"/>
      <w:spacing w:line="240" w:lineRule="atLeast"/>
      <w:ind w:firstLine="0"/>
      <w:jc w:val="left"/>
    </w:pPr>
    <w:rPr>
      <w:rFonts w:ascii="Times New Roman" w:hAnsi="Times New Roman"/>
      <w:b/>
      <w:bCs/>
      <w:noProof/>
      <w:color w:val="auto"/>
      <w:sz w:val="23"/>
      <w:szCs w:val="23"/>
      <w:lang w:val="ru-RU" w:eastAsia="ru-RU"/>
    </w:rPr>
  </w:style>
  <w:style w:type="paragraph" w:customStyle="1" w:styleId="211">
    <w:name w:val="Основной текст (2)1"/>
    <w:basedOn w:val="Normal"/>
    <w:link w:val="23"/>
    <w:uiPriority w:val="99"/>
    <w:rsid w:val="001C44AC"/>
    <w:pPr>
      <w:widowControl w:val="0"/>
      <w:shd w:val="clear" w:color="auto" w:fill="FFFFFF"/>
      <w:spacing w:line="274" w:lineRule="exact"/>
      <w:ind w:firstLine="680"/>
    </w:pPr>
    <w:rPr>
      <w:rFonts w:ascii="Times New Roman" w:hAnsi="Times New Roman"/>
      <w:b/>
      <w:bCs/>
      <w:i/>
      <w:iCs/>
      <w:noProof/>
      <w:color w:val="auto"/>
      <w:sz w:val="23"/>
      <w:szCs w:val="23"/>
      <w:lang w:val="ru-RU" w:eastAsia="ru-RU"/>
    </w:rPr>
  </w:style>
  <w:style w:type="paragraph" w:customStyle="1" w:styleId="310">
    <w:name w:val="Основной текст (3)1"/>
    <w:basedOn w:val="Normal"/>
    <w:link w:val="3"/>
    <w:uiPriority w:val="99"/>
    <w:rsid w:val="001C44AC"/>
    <w:pPr>
      <w:widowControl w:val="0"/>
      <w:shd w:val="clear" w:color="auto" w:fill="FFFFFF"/>
      <w:spacing w:line="274" w:lineRule="exact"/>
      <w:ind w:firstLine="700"/>
    </w:pPr>
    <w:rPr>
      <w:rFonts w:ascii="Times New Roman" w:hAnsi="Times New Roman"/>
      <w:i/>
      <w:iCs/>
      <w:noProof/>
      <w:color w:val="auto"/>
      <w:sz w:val="23"/>
      <w:szCs w:val="23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6</Pages>
  <Words>1574</Words>
  <Characters>8974</Characters>
  <Application>Microsoft Office Outlook</Application>
  <DocSecurity>0</DocSecurity>
  <Lines>0</Lines>
  <Paragraphs>0</Paragraphs>
  <ScaleCrop>false</ScaleCrop>
  <Company>МДА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Московская духовная академия и семинария</dc:title>
  <dc:subject/>
  <dc:creator>Q</dc:creator>
  <cp:keywords/>
  <dc:description/>
  <cp:lastModifiedBy>1</cp:lastModifiedBy>
  <cp:revision>7</cp:revision>
  <cp:lastPrinted>2017-02-20T12:30:00Z</cp:lastPrinted>
  <dcterms:created xsi:type="dcterms:W3CDTF">2014-06-25T16:03:00Z</dcterms:created>
  <dcterms:modified xsi:type="dcterms:W3CDTF">2017-02-20T12:30:00Z</dcterms:modified>
</cp:coreProperties>
</file>